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43E04" w14:textId="059B6BF8" w:rsidR="0049297B" w:rsidRDefault="0049297B" w:rsidP="0049297B">
      <w:pPr>
        <w:widowControl w:val="0"/>
        <w:spacing w:after="0" w:line="225" w:lineRule="auto"/>
        <w:jc w:val="center"/>
        <w:rPr>
          <w:rFonts w:ascii="Footlight MT Light" w:hAnsi="Footlight MT Light"/>
          <w:b/>
          <w:bCs/>
          <w:sz w:val="48"/>
          <w:szCs w:val="48"/>
          <w:u w:val="single"/>
          <w14:ligatures w14:val="none"/>
        </w:rPr>
      </w:pPr>
      <w:r>
        <w:rPr>
          <w:rFonts w:ascii="Footlight MT Light" w:hAnsi="Footlight MT Light"/>
          <w:b/>
          <w:bCs/>
          <w:sz w:val="48"/>
          <w:szCs w:val="48"/>
          <w:u w:val="single"/>
          <w14:ligatures w14:val="none"/>
        </w:rPr>
        <w:t xml:space="preserve">Photographer’s Pass </w:t>
      </w:r>
      <w:r w:rsidRPr="0049297B">
        <w:rPr>
          <w:rFonts w:ascii="Footlight MT Light" w:hAnsi="Footlight MT Light"/>
          <w:b/>
          <w:bCs/>
          <w:sz w:val="48"/>
          <w:szCs w:val="48"/>
          <w:u w:val="single"/>
          <w14:ligatures w14:val="none"/>
        </w:rPr>
        <w:t>Rules &amp; Policies</w:t>
      </w:r>
    </w:p>
    <w:p w14:paraId="47DAFE84" w14:textId="77777777" w:rsidR="0049297B" w:rsidRPr="0049297B" w:rsidRDefault="0049297B" w:rsidP="0049297B">
      <w:pPr>
        <w:widowControl w:val="0"/>
        <w:spacing w:after="0" w:line="225" w:lineRule="auto"/>
        <w:jc w:val="center"/>
        <w:rPr>
          <w:rFonts w:ascii="Footlight MT Light" w:hAnsi="Footlight MT Light"/>
          <w:b/>
          <w:bCs/>
          <w:sz w:val="48"/>
          <w:szCs w:val="48"/>
          <w:u w:val="single"/>
          <w14:ligatures w14:val="none"/>
        </w:rPr>
      </w:pPr>
    </w:p>
    <w:p w14:paraId="6CDBFFBC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Passes can be postponed </w:t>
      </w:r>
      <w:r w:rsidRPr="0049297B">
        <w:rPr>
          <w:rFonts w:ascii="Footlight MT Light" w:hAnsi="Footlight MT Light"/>
          <w:b/>
          <w:bCs/>
          <w:sz w:val="36"/>
          <w:szCs w:val="36"/>
          <w:u w:val="single"/>
          <w14:ligatures w14:val="none"/>
        </w:rPr>
        <w:t>anytime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>. Closing the Orchard for maintenance is often last minute and unpredictable based on Mother Nature.</w:t>
      </w:r>
    </w:p>
    <w:p w14:paraId="4EEEB8CC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Only available during business hours. </w:t>
      </w:r>
    </w:p>
    <w:p w14:paraId="37343A5C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>After hours photography is not allowed as orchard maintenance is often unpredictable.</w:t>
      </w:r>
    </w:p>
    <w:p w14:paraId="69AFA380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This is an active farm. Beware of tractors, uneven ground, and active farm activities.  Drivers may not be aware that you are in the orchards.  </w:t>
      </w:r>
    </w:p>
    <w:p w14:paraId="12205BAA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Breaking off branches or picking fruits for props is not allowed. </w:t>
      </w:r>
    </w:p>
    <w:p w14:paraId="7E694D63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>Placing children in the trees on branches is not safe. Branches can break and children will fall.</w:t>
      </w:r>
    </w:p>
    <w:p w14:paraId="28CADDDB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Please remain in the public areas of the farm. This is around the market, children’s playground area, parking lot areas, and pick your own areas of the farm.  </w:t>
      </w:r>
    </w:p>
    <w:p w14:paraId="09ADDD06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Please avoid taking pictures in Mr. and Mrs. Spicer’s backyard. </w:t>
      </w:r>
    </w:p>
    <w:p w14:paraId="6E04E713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During the “off” Season, please call 24 hours in advance to be sure the orchard isn’t closed for orchard maintenance. </w:t>
      </w:r>
    </w:p>
    <w:p w14:paraId="4D21B113" w14:textId="77777777" w:rsidR="0049297B" w:rsidRPr="0049297B" w:rsidRDefault="0049297B" w:rsidP="0049297B">
      <w:pPr>
        <w:widowControl w:val="0"/>
        <w:spacing w:after="0" w:line="225" w:lineRule="auto"/>
        <w:ind w:left="360" w:hanging="360"/>
        <w:rPr>
          <w:rFonts w:ascii="Footlight MT Light" w:hAnsi="Footlight MT Light"/>
          <w:b/>
          <w:bCs/>
          <w:sz w:val="36"/>
          <w:szCs w:val="36"/>
          <w14:ligatures w14:val="none"/>
        </w:rPr>
      </w:pPr>
      <w:r w:rsidRPr="0049297B">
        <w:rPr>
          <w:rFonts w:ascii="Symbol" w:hAnsi="Symbol"/>
          <w:sz w:val="28"/>
          <w:szCs w:val="28"/>
          <w:lang w:val="x-none"/>
        </w:rPr>
        <w:t>·</w:t>
      </w:r>
      <w:r w:rsidRPr="0049297B">
        <w:rPr>
          <w:sz w:val="28"/>
          <w:szCs w:val="28"/>
        </w:rPr>
        <w:t> </w:t>
      </w:r>
      <w:r w:rsidRPr="0049297B">
        <w:rPr>
          <w:rFonts w:ascii="Footlight MT Light" w:hAnsi="Footlight MT Light"/>
          <w:b/>
          <w:bCs/>
          <w:sz w:val="36"/>
          <w:szCs w:val="36"/>
          <w14:ligatures w14:val="none"/>
        </w:rPr>
        <w:t xml:space="preserve">Please leave your name, phone number, a date of planned photo shoot with the front cashier. </w:t>
      </w:r>
      <w:bookmarkStart w:id="0" w:name="_GoBack"/>
      <w:bookmarkEnd w:id="0"/>
    </w:p>
    <w:p w14:paraId="2092F268" w14:textId="77777777" w:rsidR="0049297B" w:rsidRDefault="0049297B" w:rsidP="0049297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F19588D" w14:textId="77777777" w:rsidR="00826B28" w:rsidRDefault="00826B28"/>
    <w:sectPr w:rsidR="00826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97B"/>
    <w:rsid w:val="00444CBE"/>
    <w:rsid w:val="0049297B"/>
    <w:rsid w:val="0082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288F"/>
  <w15:chartTrackingRefBased/>
  <w15:docId w15:val="{3964126C-20B7-4FA8-833E-5CD1C9FA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7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 Orchards</dc:creator>
  <cp:keywords/>
  <dc:description/>
  <cp:lastModifiedBy>Spicer Orchards</cp:lastModifiedBy>
  <cp:revision>1</cp:revision>
  <dcterms:created xsi:type="dcterms:W3CDTF">2020-03-04T19:25:00Z</dcterms:created>
  <dcterms:modified xsi:type="dcterms:W3CDTF">2020-03-04T19:27:00Z</dcterms:modified>
</cp:coreProperties>
</file>